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spacing w:before="0" w:lineRule="auto"/>
        <w:contextualSpacing w:val="0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Summer Internship Scholarship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Budget Application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Explanation of budget: how did you arrive at both the expense and income figures in your budget? If your expenses are beyond the allotted amounts, provide your rationale. (350 word max.)</w:t>
      </w:r>
    </w:p>
    <w:tbl>
      <w:tblPr>
        <w:tblStyle w:val="Table1"/>
        <w:tblW w:w="10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0"/>
        <w:tblGridChange w:id="0">
          <w:tblGrid>
            <w:gridCol w:w="10070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provide the estimated amount you will spend this summer for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cost-of living expenses</w:t>
      </w:r>
      <w:r w:rsidDel="00000000" w:rsidR="00000000" w:rsidRPr="00000000">
        <w:rPr>
          <w:sz w:val="24"/>
          <w:szCs w:val="24"/>
          <w:rtl w:val="0"/>
        </w:rPr>
        <w:t xml:space="preserve"> in the categories listed below.  Expenses not directly related to your internship (recreation)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covered through this funding. 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applicants who are</w:t>
      </w:r>
      <w:r w:rsidDel="00000000" w:rsidR="00000000" w:rsidRPr="00000000">
        <w:rPr>
          <w:b w:val="1"/>
          <w:sz w:val="24"/>
          <w:szCs w:val="24"/>
          <w:rtl w:val="0"/>
        </w:rPr>
        <w:t xml:space="preserve"> living at home</w:t>
      </w:r>
      <w:r w:rsidDel="00000000" w:rsidR="00000000" w:rsidRPr="00000000">
        <w:rPr>
          <w:sz w:val="24"/>
          <w:szCs w:val="24"/>
          <w:rtl w:val="0"/>
        </w:rPr>
        <w:t xml:space="preserve"> - please complete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Section I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Food is not included in at-home budgets. If you have a requirement to provide your own food at home, please include it in “Other” and provide an explanation so the committee can evaluate your special request.</w:t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those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</w:t>
      </w:r>
      <w:r w:rsidDel="00000000" w:rsidR="00000000" w:rsidRPr="00000000">
        <w:rPr>
          <w:sz w:val="24"/>
          <w:szCs w:val="24"/>
          <w:rtl w:val="0"/>
        </w:rPr>
        <w:t xml:space="preserve"> living at home – please complete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Section II</w:t>
      </w:r>
      <w:r w:rsidDel="00000000" w:rsidR="00000000" w:rsidRPr="00000000">
        <w:rPr>
          <w:sz w:val="24"/>
          <w:szCs w:val="24"/>
          <w:rtl w:val="0"/>
        </w:rPr>
        <w:t xml:space="preserve">. We allocated a fixed amount for some expenses. If you believe your expenses will be greater, please provide rationale in the Explanation &amp; Details column. </w:t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8"/>
        <w:gridCol w:w="3330"/>
        <w:gridCol w:w="2088"/>
        <w:tblGridChange w:id="0">
          <w:tblGrid>
            <w:gridCol w:w="4338"/>
            <w:gridCol w:w="3330"/>
            <w:gridCol w:w="2088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pStyle w:val="Heading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SECTION I:  For those living at home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Summer Internship Funding does NOT cover lost wages. </w:t>
              <w:br w:type="textWrapping"/>
              <w:t xml:space="preserve">Budgets which include wages will be rejected.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pStyle w:val="Heading2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Duration of internship (# of weeks) and hours expected to work: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pStyle w:val="Heading2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Expense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Style w:val="Heading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Explanation &amp; Details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Style w:val="Heading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Costs for Budget Period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5"/>
              </w:numPr>
              <w:ind w:left="360" w:hanging="359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EXPENSES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Commuting to and from internship. If using personal vehicle rather than public transportation, use .25 cents per mile.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Parking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Clothing (uniform, lab coats, professional attire)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360" w:hanging="359"/>
              <w:contextualSpacing w:val="0"/>
              <w:rPr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(Specify):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ind w:left="360" w:firstLine="0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Total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$          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after="0" w:lineRule="auto"/>
              <w:ind w:left="360" w:hanging="359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AMOUNT REQUESTED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          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8"/>
        <w:gridCol w:w="3330"/>
        <w:gridCol w:w="2088"/>
        <w:tblGridChange w:id="0">
          <w:tblGrid>
            <w:gridCol w:w="4338"/>
            <w:gridCol w:w="3330"/>
            <w:gridCol w:w="2088"/>
          </w:tblGrid>
        </w:tblGridChange>
      </w:tblGrid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pStyle w:val="Heading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SECTION II:  For those NOT living at home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Summer Internship Funding does NOT cover lost wages. </w:t>
              <w:br w:type="textWrapping"/>
              <w:t xml:space="preserve">Budgets which include wages will be rejected.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pStyle w:val="Heading2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Duration of internship (# of weeks) and hours expected to work: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Style w:val="Heading2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Expense 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Style w:val="Heading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Explanation &amp; Details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pStyle w:val="Heading2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Costs for Budget Period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ind w:left="360" w:hanging="359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Housing Expenses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Rent  (for those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living at home)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Utilities  (for those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living at home)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ind w:left="36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Total Housing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$          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ind w:left="360" w:hanging="359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Personal Expenses: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Food, clothing (uniform, lab coats, professional attire), laundry, dry cleaning, toiletries, cleaning supplies, misc. expenses.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 $50 a week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ind w:left="36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Total Personal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$          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ind w:left="360" w:hanging="359"/>
              <w:contextualSpacing w:val="1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Travel Expenses: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Moving from home to city of 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Commuting to and from internship- use .25 cents per mile if using personal vehicle rather than public transportation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Parking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ind w:left="360" w:hanging="359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(Specify):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ind w:left="36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Total Travel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          .00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ind w:left="360" w:firstLine="0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Living Expenses (add 1,2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$          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pStyle w:val="Heading2"/>
              <w:numPr>
                <w:ilvl w:val="0"/>
                <w:numId w:val="4"/>
              </w:numPr>
              <w:tabs>
                <w:tab w:val="left" w:pos="360"/>
              </w:tabs>
              <w:spacing w:after="0" w:before="0" w:lineRule="auto"/>
              <w:ind w:left="360" w:hanging="359"/>
              <w:contextualSpacing w:val="0"/>
              <w:rPr>
                <w:rFonts w:ascii="Times New Roman" w:cs="Times New Roman" w:eastAsia="Times New Roman" w:hAnsi="Times New Roman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rtl w:val="0"/>
              </w:rPr>
              <w:t xml:space="preserve">TOTAL AMOUNT REQUESTED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          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  <w:t xml:space="preserve">Rev. 3/14/16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